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975C" w14:textId="297A40E5" w:rsidR="00D52036" w:rsidRPr="00D52036" w:rsidRDefault="00630743" w:rsidP="00630743">
      <w:pPr>
        <w:rPr>
          <w:b/>
          <w:bCs/>
        </w:rPr>
      </w:pPr>
      <w:r>
        <w:rPr>
          <w:b/>
          <w:bCs/>
        </w:rPr>
        <w:t xml:space="preserve">Subject: </w:t>
      </w:r>
      <w:r w:rsidR="00D52036" w:rsidRPr="00D52036">
        <w:rPr>
          <w:b/>
          <w:bCs/>
        </w:rPr>
        <w:t>COVID Safety For Schools Course</w:t>
      </w:r>
    </w:p>
    <w:p w14:paraId="1C983849" w14:textId="77777777" w:rsidR="00D52036" w:rsidRDefault="00D52036" w:rsidP="00031D51"/>
    <w:p w14:paraId="61F88516" w14:textId="77777777" w:rsidR="00630743" w:rsidRDefault="00630743" w:rsidP="00630743">
      <w:r>
        <w:t>Dear [Principal's Name],</w:t>
      </w:r>
    </w:p>
    <w:p w14:paraId="4C12E256" w14:textId="77777777" w:rsidR="0086186C" w:rsidRDefault="0086186C" w:rsidP="00031D51"/>
    <w:p w14:paraId="1AC64D69" w14:textId="579713FD" w:rsidR="0086186C" w:rsidRDefault="0086186C" w:rsidP="0086186C">
      <w:pPr>
        <w:jc w:val="both"/>
      </w:pPr>
      <w:r>
        <w:t>I</w:t>
      </w:r>
      <w:r w:rsidR="00786806">
        <w:t xml:space="preserve"> have recently completed an online </w:t>
      </w:r>
      <w:r>
        <w:t>course about COVID safety</w:t>
      </w:r>
      <w:r w:rsidR="00786806">
        <w:t xml:space="preserve"> in schools</w:t>
      </w:r>
      <w:r>
        <w:t>, and I’d like to suggest that our school make use of it</w:t>
      </w:r>
      <w:r w:rsidR="00786806">
        <w:t xml:space="preserve"> as a professional development activity for all staff</w:t>
      </w:r>
      <w:r>
        <w:t xml:space="preserve">. </w:t>
      </w:r>
    </w:p>
    <w:p w14:paraId="1047C202" w14:textId="77777777" w:rsidR="0086186C" w:rsidRDefault="0086186C" w:rsidP="0086186C">
      <w:pPr>
        <w:jc w:val="both"/>
      </w:pPr>
    </w:p>
    <w:p w14:paraId="256F56DA" w14:textId="027E0653" w:rsidR="0086186C" w:rsidRDefault="0086186C" w:rsidP="0086186C">
      <w:pPr>
        <w:jc w:val="both"/>
      </w:pPr>
      <w:r>
        <w:t xml:space="preserve">The </w:t>
      </w:r>
      <w:hyperlink r:id="rId7" w:history="1">
        <w:r w:rsidRPr="00CA72AE">
          <w:rPr>
            <w:rStyle w:val="Hyperlink"/>
          </w:rPr>
          <w:t>COVID Safety For Schools Course</w:t>
        </w:r>
      </w:hyperlink>
      <w:r>
        <w:t xml:space="preserve"> is an initiative of COVID Safety Australia Inc, a not-for-profit organisation established to provide factually accurate information about COVID to </w:t>
      </w:r>
      <w:r w:rsidR="00786806">
        <w:t xml:space="preserve">workplaces </w:t>
      </w:r>
      <w:r>
        <w:t>such as schools.</w:t>
      </w:r>
    </w:p>
    <w:p w14:paraId="0F55ACB8" w14:textId="77777777" w:rsidR="0086186C" w:rsidRDefault="0086186C" w:rsidP="0086186C">
      <w:pPr>
        <w:jc w:val="both"/>
      </w:pPr>
    </w:p>
    <w:p w14:paraId="7B64AFB8" w14:textId="59E6BFBA" w:rsidR="0086186C" w:rsidRDefault="0086186C" w:rsidP="0086186C">
      <w:pPr>
        <w:jc w:val="both"/>
      </w:pPr>
      <w:r>
        <w:t xml:space="preserve">The course is free, and features some of Australia’s leading scientific, medical and health &amp; safety experts in fields relevant to COVID. It </w:t>
      </w:r>
      <w:r w:rsidRPr="00CA72AE">
        <w:t xml:space="preserve">explains </w:t>
      </w:r>
      <w:r>
        <w:t xml:space="preserve">key concepts </w:t>
      </w:r>
      <w:r w:rsidRPr="00CA72AE">
        <w:t>in clear, easy-to-understand language</w:t>
      </w:r>
      <w:r>
        <w:t xml:space="preserve">, and </w:t>
      </w:r>
      <w:r w:rsidRPr="00CA72AE">
        <w:t xml:space="preserve">provides practical advice on how to minimise the risk of </w:t>
      </w:r>
      <w:r>
        <w:t>the virus</w:t>
      </w:r>
      <w:r w:rsidRPr="00CA72AE">
        <w:t xml:space="preserve"> spreading at schools</w:t>
      </w:r>
      <w:r>
        <w:t xml:space="preserve"> without disrupting their core role of providing a great education.</w:t>
      </w:r>
    </w:p>
    <w:p w14:paraId="60B61F13" w14:textId="77777777" w:rsidR="0086186C" w:rsidRDefault="0086186C" w:rsidP="0086186C">
      <w:pPr>
        <w:jc w:val="both"/>
      </w:pPr>
    </w:p>
    <w:p w14:paraId="45D3180F" w14:textId="6592D6F0" w:rsidR="0086186C" w:rsidRDefault="0086186C" w:rsidP="0086186C">
      <w:pPr>
        <w:jc w:val="both"/>
      </w:pPr>
      <w:r>
        <w:t>It focuses on clean-air measures to prevent spread of COVID. These measures will also be effective in reducing the impact of other airborne viruses such as RSV and influenza. Improving air quality can also lead to improved cognitive performance and academic results, and reduced teacher and student absences due to illness.</w:t>
      </w:r>
    </w:p>
    <w:p w14:paraId="4E4ED077" w14:textId="77777777" w:rsidR="0086186C" w:rsidRDefault="0086186C" w:rsidP="0086186C">
      <w:pPr>
        <w:jc w:val="both"/>
      </w:pPr>
    </w:p>
    <w:p w14:paraId="40A036FA" w14:textId="2F60AE6B" w:rsidR="0086186C" w:rsidRDefault="0086186C" w:rsidP="0086186C">
      <w:pPr>
        <w:jc w:val="both"/>
      </w:pPr>
      <w:r>
        <w:t xml:space="preserve">The course is self-paced and can be </w:t>
      </w:r>
      <w:r w:rsidR="003476DB">
        <w:t>started</w:t>
      </w:r>
      <w:r>
        <w:t xml:space="preserve"> </w:t>
      </w:r>
      <w:r w:rsidR="003476DB">
        <w:t>at any time</w:t>
      </w:r>
      <w:r w:rsidR="00786806">
        <w:t xml:space="preserve">. It </w:t>
      </w:r>
      <w:r>
        <w:t xml:space="preserve">comprises seven hours of video content plus links to additional resources. The content is divided into 15-20 minute video modules, so can easily be completed over a </w:t>
      </w:r>
      <w:r w:rsidR="007D134E">
        <w:t xml:space="preserve">couple of </w:t>
      </w:r>
      <w:r>
        <w:t>weeks.</w:t>
      </w:r>
    </w:p>
    <w:p w14:paraId="5D69F52D" w14:textId="77777777" w:rsidR="0086186C" w:rsidRDefault="0086186C" w:rsidP="0086186C">
      <w:pPr>
        <w:jc w:val="both"/>
      </w:pPr>
    </w:p>
    <w:p w14:paraId="44EFAFD1" w14:textId="4D417BD5" w:rsidR="0086186C" w:rsidRPr="00107477" w:rsidRDefault="0086186C" w:rsidP="0086186C">
      <w:pPr>
        <w:jc w:val="both"/>
      </w:pPr>
      <w:r>
        <w:t>Teachers</w:t>
      </w:r>
      <w:r w:rsidRPr="00107477">
        <w:t xml:space="preserve"> can receive </w:t>
      </w:r>
      <w:r>
        <w:t xml:space="preserve">a </w:t>
      </w:r>
      <w:r w:rsidRPr="00107477">
        <w:t>Certificate of Completion</w:t>
      </w:r>
      <w:r>
        <w:t>, and the course can be</w:t>
      </w:r>
      <w:r w:rsidRPr="00107477">
        <w:t xml:space="preserve"> count</w:t>
      </w:r>
      <w:r>
        <w:t>ed</w:t>
      </w:r>
      <w:r w:rsidRPr="00107477">
        <w:t xml:space="preserve"> as PD under Focus Area 4.4 (Maintain Student Safety) of the </w:t>
      </w:r>
      <w:hyperlink r:id="rId8" w:tgtFrame="_blank" w:history="1">
        <w:r w:rsidRPr="00107477">
          <w:rPr>
            <w:rStyle w:val="Hyperlink"/>
          </w:rPr>
          <w:t>Australian Professional Standards for Teachers</w:t>
        </w:r>
      </w:hyperlink>
      <w:r w:rsidRPr="00107477">
        <w:t>.</w:t>
      </w:r>
    </w:p>
    <w:p w14:paraId="0913AA19" w14:textId="77777777" w:rsidR="0086186C" w:rsidRDefault="0086186C" w:rsidP="000D25E1">
      <w:pPr>
        <w:jc w:val="both"/>
      </w:pPr>
    </w:p>
    <w:p w14:paraId="63624A70" w14:textId="32BB7143" w:rsidR="0086186C" w:rsidRPr="0086186C" w:rsidRDefault="0086186C" w:rsidP="000D25E1">
      <w:pPr>
        <w:jc w:val="both"/>
        <w:rPr>
          <w:b/>
          <w:bCs/>
        </w:rPr>
      </w:pPr>
      <w:r w:rsidRPr="0086186C">
        <w:rPr>
          <w:b/>
          <w:bCs/>
        </w:rPr>
        <w:t xml:space="preserve">Why </w:t>
      </w:r>
      <w:r w:rsidR="00786806">
        <w:rPr>
          <w:b/>
          <w:bCs/>
        </w:rPr>
        <w:t>C</w:t>
      </w:r>
      <w:r w:rsidRPr="0086186C">
        <w:rPr>
          <w:b/>
          <w:bCs/>
        </w:rPr>
        <w:t xml:space="preserve">OVID </w:t>
      </w:r>
      <w:r>
        <w:rPr>
          <w:b/>
          <w:bCs/>
        </w:rPr>
        <w:t>s</w:t>
      </w:r>
      <w:r w:rsidRPr="0086186C">
        <w:rPr>
          <w:b/>
          <w:bCs/>
        </w:rPr>
        <w:t>afety is important</w:t>
      </w:r>
      <w:r>
        <w:rPr>
          <w:b/>
          <w:bCs/>
        </w:rPr>
        <w:t xml:space="preserve"> for </w:t>
      </w:r>
      <w:r w:rsidR="00786806">
        <w:rPr>
          <w:b/>
          <w:bCs/>
        </w:rPr>
        <w:t xml:space="preserve">the </w:t>
      </w:r>
      <w:r>
        <w:rPr>
          <w:b/>
          <w:bCs/>
        </w:rPr>
        <w:t xml:space="preserve">school </w:t>
      </w:r>
    </w:p>
    <w:p w14:paraId="4D97061B" w14:textId="77777777" w:rsidR="00DD2BDA" w:rsidRDefault="00DD2BDA" w:rsidP="000D25E1">
      <w:pPr>
        <w:jc w:val="both"/>
      </w:pPr>
    </w:p>
    <w:p w14:paraId="377AF440" w14:textId="79366B4F" w:rsidR="00786806" w:rsidRPr="00786806" w:rsidRDefault="00DD2BDA" w:rsidP="000D25E1">
      <w:pPr>
        <w:jc w:val="both"/>
      </w:pPr>
      <w:r>
        <w:t xml:space="preserve">Despite what many people have come to believe, COVID is not a mild illness and should be seen as a very serious </w:t>
      </w:r>
      <w:r w:rsidR="00CA72AE">
        <w:t>infectious disease</w:t>
      </w:r>
      <w:r>
        <w:t xml:space="preserve">. It has become one of the </w:t>
      </w:r>
      <w:hyperlink r:id="rId9" w:history="1">
        <w:r w:rsidRPr="00F4266E">
          <w:rPr>
            <w:rStyle w:val="Hyperlink"/>
          </w:rPr>
          <w:t>leading causes of death</w:t>
        </w:r>
      </w:hyperlink>
      <w:r>
        <w:t xml:space="preserve"> in Australia, and can also </w:t>
      </w:r>
      <w:r w:rsidR="005F44D0">
        <w:t xml:space="preserve">have </w:t>
      </w:r>
      <w:r>
        <w:t xml:space="preserve">serious long-term health </w:t>
      </w:r>
      <w:r w:rsidR="005F44D0">
        <w:t xml:space="preserve">impacts </w:t>
      </w:r>
      <w:r>
        <w:t xml:space="preserve">including </w:t>
      </w:r>
      <w:hyperlink r:id="rId10" w:history="1">
        <w:r w:rsidRPr="00505467">
          <w:rPr>
            <w:rStyle w:val="Hyperlink"/>
          </w:rPr>
          <w:t>Long COVID</w:t>
        </w:r>
      </w:hyperlink>
      <w:r>
        <w:t xml:space="preserve">, </w:t>
      </w:r>
      <w:hyperlink r:id="rId11" w:history="1">
        <w:r w:rsidRPr="00505467">
          <w:rPr>
            <w:rStyle w:val="Hyperlink"/>
          </w:rPr>
          <w:t>cardiovascular disease</w:t>
        </w:r>
      </w:hyperlink>
      <w:r>
        <w:t xml:space="preserve"> and a range of other chronic health conditions.</w:t>
      </w:r>
    </w:p>
    <w:p w14:paraId="5E1EAD48" w14:textId="77777777" w:rsidR="00DD2BDA" w:rsidRPr="00786806" w:rsidRDefault="00DD2BDA" w:rsidP="000D25E1">
      <w:pPr>
        <w:jc w:val="both"/>
        <w:rPr>
          <w:sz w:val="28"/>
          <w:szCs w:val="28"/>
        </w:rPr>
      </w:pPr>
    </w:p>
    <w:p w14:paraId="1C7A216B" w14:textId="1B256719" w:rsidR="00A23A7B" w:rsidRDefault="007D134E" w:rsidP="000D25E1">
      <w:pPr>
        <w:jc w:val="both"/>
      </w:pPr>
      <w:r>
        <w:t>S</w:t>
      </w:r>
      <w:r w:rsidR="0086186C">
        <w:t xml:space="preserve">chools are </w:t>
      </w:r>
      <w:r>
        <w:t xml:space="preserve">currently </w:t>
      </w:r>
      <w:r w:rsidR="0086186C">
        <w:t xml:space="preserve">reliant on </w:t>
      </w:r>
      <w:r>
        <w:t xml:space="preserve">public health guidance that </w:t>
      </w:r>
      <w:r w:rsidR="0086186C">
        <w:t>is very limited</w:t>
      </w:r>
      <w:r>
        <w:t xml:space="preserve">, and in some cases </w:t>
      </w:r>
      <w:r w:rsidR="00DD2BDA">
        <w:t>out of date</w:t>
      </w:r>
      <w:r>
        <w:t xml:space="preserve"> or even </w:t>
      </w:r>
      <w:r w:rsidR="0086186C">
        <w:t xml:space="preserve">factually </w:t>
      </w:r>
      <w:r w:rsidR="00DD2BDA">
        <w:t>incorrect.</w:t>
      </w:r>
      <w:r w:rsidR="00CA72AE">
        <w:t xml:space="preserve"> It hasn’t helped that some politicians and media outlets have </w:t>
      </w:r>
      <w:r w:rsidR="00470803">
        <w:t>downplay</w:t>
      </w:r>
      <w:r w:rsidR="00CA72AE">
        <w:t>ed</w:t>
      </w:r>
      <w:r w:rsidR="00470803">
        <w:t xml:space="preserve"> the seriousness of COVID and </w:t>
      </w:r>
      <w:r w:rsidR="00CA72AE">
        <w:t xml:space="preserve">led many in the community to believe </w:t>
      </w:r>
      <w:r w:rsidR="000D25E1">
        <w:t xml:space="preserve">that </w:t>
      </w:r>
      <w:r w:rsidR="00CA72AE">
        <w:t xml:space="preserve">it </w:t>
      </w:r>
      <w:r w:rsidR="00CA72AE" w:rsidRPr="00CA72AE">
        <w:t>can be treated “</w:t>
      </w:r>
      <w:hyperlink r:id="rId12" w:tgtFrame="_blank" w:history="1">
        <w:r w:rsidR="00CA72AE" w:rsidRPr="00CA72AE">
          <w:rPr>
            <w:rStyle w:val="Hyperlink"/>
          </w:rPr>
          <w:t>like any other respiratory illness</w:t>
        </w:r>
      </w:hyperlink>
      <w:r w:rsidR="00CA72AE" w:rsidRPr="00CA72AE">
        <w:t>”</w:t>
      </w:r>
      <w:r w:rsidR="00470803">
        <w:t>.</w:t>
      </w:r>
    </w:p>
    <w:p w14:paraId="42C045B3" w14:textId="77777777" w:rsidR="0086186C" w:rsidRDefault="0086186C" w:rsidP="000D25E1">
      <w:pPr>
        <w:jc w:val="both"/>
      </w:pPr>
    </w:p>
    <w:p w14:paraId="71E57D0C" w14:textId="15C20EFE" w:rsidR="00786806" w:rsidRPr="00786806" w:rsidRDefault="00786806" w:rsidP="00786806">
      <w:pPr>
        <w:jc w:val="both"/>
      </w:pPr>
      <w:r>
        <w:t>By becoming better informed about COVID the school can</w:t>
      </w:r>
      <w:r w:rsidRPr="00786806">
        <w:t>:</w:t>
      </w:r>
    </w:p>
    <w:p w14:paraId="0BFB33B1" w14:textId="77777777" w:rsidR="00786806" w:rsidRPr="00786806" w:rsidRDefault="00786806" w:rsidP="00786806">
      <w:pPr>
        <w:pStyle w:val="ListParagraph"/>
        <w:numPr>
          <w:ilvl w:val="0"/>
          <w:numId w:val="4"/>
        </w:numPr>
        <w:spacing w:before="120" w:after="120"/>
        <w:jc w:val="both"/>
      </w:pPr>
      <w:r w:rsidRPr="00786806">
        <w:t>Improve educational outcomes by having fewer sick students</w:t>
      </w:r>
    </w:p>
    <w:p w14:paraId="111874CC" w14:textId="459945E5" w:rsidR="00786806" w:rsidRPr="00786806" w:rsidRDefault="00786806" w:rsidP="00786806">
      <w:pPr>
        <w:pStyle w:val="ListParagraph"/>
        <w:numPr>
          <w:ilvl w:val="0"/>
          <w:numId w:val="4"/>
        </w:numPr>
        <w:spacing w:before="120" w:after="120"/>
        <w:jc w:val="both"/>
      </w:pPr>
      <w:r w:rsidRPr="00786806">
        <w:t>Reduce teacher</w:t>
      </w:r>
      <w:r>
        <w:t xml:space="preserve"> absence due to illness,</w:t>
      </w:r>
      <w:r w:rsidRPr="00786806">
        <w:t xml:space="preserve"> </w:t>
      </w:r>
      <w:r>
        <w:t>including Long COVID</w:t>
      </w:r>
    </w:p>
    <w:p w14:paraId="4BA6C8B1" w14:textId="56BF853E" w:rsidR="00786806" w:rsidRPr="00786806" w:rsidRDefault="00786806" w:rsidP="00786806">
      <w:pPr>
        <w:pStyle w:val="ListParagraph"/>
        <w:numPr>
          <w:ilvl w:val="0"/>
          <w:numId w:val="4"/>
        </w:numPr>
        <w:spacing w:before="120" w:after="120"/>
        <w:jc w:val="both"/>
      </w:pPr>
      <w:r w:rsidRPr="00786806">
        <w:t xml:space="preserve">Meet </w:t>
      </w:r>
      <w:r>
        <w:t xml:space="preserve">its </w:t>
      </w:r>
      <w:r w:rsidRPr="00786806">
        <w:t>legal obligations to provide a safe environment, and avoid personal liability</w:t>
      </w:r>
      <w:r>
        <w:t xml:space="preserve"> for individual staff</w:t>
      </w:r>
    </w:p>
    <w:p w14:paraId="4F42F109" w14:textId="36DD48E8" w:rsidR="00786806" w:rsidRPr="00786806" w:rsidRDefault="00786806" w:rsidP="00786806">
      <w:pPr>
        <w:pStyle w:val="ListParagraph"/>
        <w:numPr>
          <w:ilvl w:val="0"/>
          <w:numId w:val="4"/>
        </w:numPr>
        <w:spacing w:before="120" w:after="120"/>
        <w:jc w:val="both"/>
      </w:pPr>
      <w:r w:rsidRPr="00786806">
        <w:lastRenderedPageBreak/>
        <w:t>Improve</w:t>
      </w:r>
      <w:r w:rsidR="003476DB">
        <w:t xml:space="preserve"> the</w:t>
      </w:r>
      <w:r w:rsidRPr="00786806">
        <w:t xml:space="preserve"> reputation of the school by being seen to be on the front foot regarding COVID safety</w:t>
      </w:r>
      <w:r w:rsidR="003476DB">
        <w:t>.</w:t>
      </w:r>
    </w:p>
    <w:p w14:paraId="76FD2EBD" w14:textId="77777777" w:rsidR="00786806" w:rsidRDefault="00786806" w:rsidP="000D25E1">
      <w:pPr>
        <w:jc w:val="both"/>
      </w:pPr>
    </w:p>
    <w:p w14:paraId="46004DD2" w14:textId="0C676E3F" w:rsidR="00DD2BDA" w:rsidRPr="00470803" w:rsidRDefault="00A23A7B" w:rsidP="000D25E1">
      <w:pPr>
        <w:jc w:val="both"/>
      </w:pPr>
      <w:r>
        <w:t xml:space="preserve">I appreciate that </w:t>
      </w:r>
      <w:r w:rsidR="0086186C">
        <w:t xml:space="preserve">we are all </w:t>
      </w:r>
      <w:r>
        <w:t>extremely busy</w:t>
      </w:r>
      <w:r w:rsidR="007D134E">
        <w:t xml:space="preserve"> with many competing priorities when it comes to PD</w:t>
      </w:r>
      <w:r w:rsidR="00470803">
        <w:t xml:space="preserve">. However, </w:t>
      </w:r>
      <w:r>
        <w:t xml:space="preserve">given the exceptional nature of the </w:t>
      </w:r>
      <w:r w:rsidR="00CA72AE">
        <w:t>health threats posed by COVID</w:t>
      </w:r>
      <w:r>
        <w:t xml:space="preserve">, I believe it is </w:t>
      </w:r>
      <w:r w:rsidR="00470803">
        <w:t xml:space="preserve">very much </w:t>
      </w:r>
      <w:r>
        <w:t xml:space="preserve">in the interests of the school to ensure that </w:t>
      </w:r>
      <w:r w:rsidR="007D134E">
        <w:t xml:space="preserve">staff are </w:t>
      </w:r>
      <w:r>
        <w:t xml:space="preserve">well informed </w:t>
      </w:r>
      <w:r w:rsidR="00470803">
        <w:t xml:space="preserve">about how </w:t>
      </w:r>
      <w:r w:rsidR="00DD2BDA">
        <w:t xml:space="preserve">to keep </w:t>
      </w:r>
      <w:r w:rsidR="007D134E">
        <w:t xml:space="preserve">themselves, their </w:t>
      </w:r>
      <w:r w:rsidR="00DD2BDA">
        <w:t xml:space="preserve">students and </w:t>
      </w:r>
      <w:r w:rsidR="007D134E">
        <w:t xml:space="preserve">the wider school </w:t>
      </w:r>
      <w:r w:rsidR="00DD2BDA">
        <w:t>community safe</w:t>
      </w:r>
      <w:r w:rsidR="00470803">
        <w:t>.</w:t>
      </w:r>
    </w:p>
    <w:p w14:paraId="1952B575" w14:textId="77777777" w:rsidR="005F44D0" w:rsidRDefault="005F44D0" w:rsidP="000D25E1">
      <w:pPr>
        <w:jc w:val="both"/>
      </w:pPr>
    </w:p>
    <w:p w14:paraId="47E991EF" w14:textId="494DF42E" w:rsidR="00470803" w:rsidRDefault="00470803" w:rsidP="000D25E1">
      <w:pPr>
        <w:jc w:val="both"/>
      </w:pPr>
      <w:r w:rsidRPr="00470803">
        <w:t xml:space="preserve">Thank you for </w:t>
      </w:r>
      <w:r>
        <w:t>considering my request</w:t>
      </w:r>
      <w:r w:rsidR="00DC5326">
        <w:t>.</w:t>
      </w:r>
      <w:r w:rsidR="005F44D0">
        <w:t xml:space="preserve"> Further information about the course can be found at </w:t>
      </w:r>
      <w:hyperlink r:id="rId13" w:history="1">
        <w:r w:rsidR="00630743" w:rsidRPr="00B52CC9">
          <w:rPr>
            <w:rStyle w:val="Hyperlink"/>
          </w:rPr>
          <w:t>https://www.covidsafetyforschools.org/</w:t>
        </w:r>
      </w:hyperlink>
      <w:r w:rsidR="00630743">
        <w:t xml:space="preserve">. </w:t>
      </w:r>
    </w:p>
    <w:p w14:paraId="5687F584" w14:textId="77777777" w:rsidR="00470803" w:rsidRDefault="00470803" w:rsidP="000D25E1">
      <w:pPr>
        <w:jc w:val="both"/>
      </w:pPr>
    </w:p>
    <w:p w14:paraId="7857FE20" w14:textId="5266E2C8" w:rsidR="00470803" w:rsidRDefault="00470803" w:rsidP="007D134E">
      <w:pPr>
        <w:jc w:val="both"/>
      </w:pPr>
      <w:r>
        <w:t>Regards,</w:t>
      </w:r>
    </w:p>
    <w:p w14:paraId="00509267" w14:textId="77777777" w:rsidR="00DC5326" w:rsidRDefault="00DC5326" w:rsidP="00031D51"/>
    <w:p w14:paraId="0B5058F5" w14:textId="3C658AD0" w:rsidR="00470803" w:rsidRDefault="00DC5326" w:rsidP="00031D51">
      <w:r>
        <w:t>[</w:t>
      </w:r>
      <w:r w:rsidR="00942142">
        <w:t xml:space="preserve">Teacher </w:t>
      </w:r>
      <w:r>
        <w:t>Name]</w:t>
      </w:r>
    </w:p>
    <w:p w14:paraId="41280763" w14:textId="28DC27B5" w:rsidR="00DC5326" w:rsidRPr="00182055" w:rsidRDefault="00DC5326" w:rsidP="00630743">
      <w:pPr>
        <w:rPr>
          <w:sz w:val="32"/>
          <w:szCs w:val="32"/>
        </w:rPr>
      </w:pPr>
    </w:p>
    <w:sectPr w:rsidR="00DC5326" w:rsidRPr="00182055">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A324" w14:textId="77777777" w:rsidR="002D387F" w:rsidRDefault="002D387F" w:rsidP="00470803">
      <w:r>
        <w:separator/>
      </w:r>
    </w:p>
  </w:endnote>
  <w:endnote w:type="continuationSeparator" w:id="0">
    <w:p w14:paraId="1F8FC513" w14:textId="77777777" w:rsidR="002D387F" w:rsidRDefault="002D387F" w:rsidP="0047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6940471"/>
      <w:docPartObj>
        <w:docPartGallery w:val="Page Numbers (Bottom of Page)"/>
        <w:docPartUnique/>
      </w:docPartObj>
    </w:sdtPr>
    <w:sdtContent>
      <w:p w14:paraId="68210558" w14:textId="34632603" w:rsidR="00470803" w:rsidRDefault="00470803" w:rsidP="006B46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C27D6" w14:textId="77777777" w:rsidR="00470803" w:rsidRDefault="00470803" w:rsidP="00470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21205080"/>
      <w:docPartObj>
        <w:docPartGallery w:val="Page Numbers (Bottom of Page)"/>
        <w:docPartUnique/>
      </w:docPartObj>
    </w:sdtPr>
    <w:sdtContent>
      <w:p w14:paraId="6FC88ADC" w14:textId="082760DC" w:rsidR="00470803" w:rsidRPr="00470803" w:rsidRDefault="00470803" w:rsidP="006B4692">
        <w:pPr>
          <w:pStyle w:val="Footer"/>
          <w:framePr w:wrap="none" w:vAnchor="text" w:hAnchor="margin" w:xAlign="right" w:y="1"/>
          <w:rPr>
            <w:rStyle w:val="PageNumber"/>
            <w:sz w:val="20"/>
            <w:szCs w:val="20"/>
          </w:rPr>
        </w:pPr>
        <w:r w:rsidRPr="00470803">
          <w:rPr>
            <w:rStyle w:val="PageNumber"/>
            <w:sz w:val="20"/>
            <w:szCs w:val="20"/>
          </w:rPr>
          <w:fldChar w:fldCharType="begin"/>
        </w:r>
        <w:r w:rsidRPr="00470803">
          <w:rPr>
            <w:rStyle w:val="PageNumber"/>
            <w:sz w:val="20"/>
            <w:szCs w:val="20"/>
          </w:rPr>
          <w:instrText xml:space="preserve"> PAGE </w:instrText>
        </w:r>
        <w:r w:rsidRPr="00470803">
          <w:rPr>
            <w:rStyle w:val="PageNumber"/>
            <w:sz w:val="20"/>
            <w:szCs w:val="20"/>
          </w:rPr>
          <w:fldChar w:fldCharType="separate"/>
        </w:r>
        <w:r w:rsidRPr="00470803">
          <w:rPr>
            <w:rStyle w:val="PageNumber"/>
            <w:noProof/>
            <w:sz w:val="20"/>
            <w:szCs w:val="20"/>
          </w:rPr>
          <w:t>1</w:t>
        </w:r>
        <w:r w:rsidRPr="00470803">
          <w:rPr>
            <w:rStyle w:val="PageNumber"/>
            <w:sz w:val="20"/>
            <w:szCs w:val="20"/>
          </w:rPr>
          <w:fldChar w:fldCharType="end"/>
        </w:r>
      </w:p>
    </w:sdtContent>
  </w:sdt>
  <w:p w14:paraId="0E691147" w14:textId="77777777" w:rsidR="00470803" w:rsidRPr="00470803" w:rsidRDefault="00470803" w:rsidP="00470803">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C2D3" w14:textId="77777777" w:rsidR="002D387F" w:rsidRDefault="002D387F" w:rsidP="00470803">
      <w:r>
        <w:separator/>
      </w:r>
    </w:p>
  </w:footnote>
  <w:footnote w:type="continuationSeparator" w:id="0">
    <w:p w14:paraId="32C25F33" w14:textId="77777777" w:rsidR="002D387F" w:rsidRDefault="002D387F" w:rsidP="00470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D85"/>
    <w:multiLevelType w:val="hybridMultilevel"/>
    <w:tmpl w:val="9B4A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30DD9"/>
    <w:multiLevelType w:val="multilevel"/>
    <w:tmpl w:val="E46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77596"/>
    <w:multiLevelType w:val="multilevel"/>
    <w:tmpl w:val="936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B12F3"/>
    <w:multiLevelType w:val="hybridMultilevel"/>
    <w:tmpl w:val="5E36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323941">
    <w:abstractNumId w:val="2"/>
  </w:num>
  <w:num w:numId="2" w16cid:durableId="552078412">
    <w:abstractNumId w:val="3"/>
  </w:num>
  <w:num w:numId="3" w16cid:durableId="1226527881">
    <w:abstractNumId w:val="1"/>
  </w:num>
  <w:num w:numId="4" w16cid:durableId="29926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51"/>
    <w:rsid w:val="00031D51"/>
    <w:rsid w:val="000D25E1"/>
    <w:rsid w:val="00107477"/>
    <w:rsid w:val="00182055"/>
    <w:rsid w:val="002D387F"/>
    <w:rsid w:val="002F4EFA"/>
    <w:rsid w:val="003476DB"/>
    <w:rsid w:val="00470803"/>
    <w:rsid w:val="004F5CB2"/>
    <w:rsid w:val="00505467"/>
    <w:rsid w:val="00545776"/>
    <w:rsid w:val="005D6832"/>
    <w:rsid w:val="005F44D0"/>
    <w:rsid w:val="00630743"/>
    <w:rsid w:val="00740C3E"/>
    <w:rsid w:val="00786806"/>
    <w:rsid w:val="007A6641"/>
    <w:rsid w:val="007D134E"/>
    <w:rsid w:val="0086186C"/>
    <w:rsid w:val="00883E19"/>
    <w:rsid w:val="008924EF"/>
    <w:rsid w:val="008E20D1"/>
    <w:rsid w:val="009048C2"/>
    <w:rsid w:val="00942142"/>
    <w:rsid w:val="00A23A7B"/>
    <w:rsid w:val="00AF56D6"/>
    <w:rsid w:val="00B41849"/>
    <w:rsid w:val="00CA72AE"/>
    <w:rsid w:val="00D52036"/>
    <w:rsid w:val="00DC5326"/>
    <w:rsid w:val="00DD2BDA"/>
    <w:rsid w:val="00E250CD"/>
    <w:rsid w:val="00F404C3"/>
    <w:rsid w:val="00F42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8F35CD"/>
  <w15:chartTrackingRefBased/>
  <w15:docId w15:val="{6EC63C54-EF92-1949-BA7A-47A5FF4C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D51"/>
    <w:rPr>
      <w:color w:val="0563C1" w:themeColor="hyperlink"/>
      <w:u w:val="single"/>
    </w:rPr>
  </w:style>
  <w:style w:type="character" w:styleId="UnresolvedMention">
    <w:name w:val="Unresolved Mention"/>
    <w:basedOn w:val="DefaultParagraphFont"/>
    <w:uiPriority w:val="99"/>
    <w:semiHidden/>
    <w:unhideWhenUsed/>
    <w:rsid w:val="00031D51"/>
    <w:rPr>
      <w:color w:val="605E5C"/>
      <w:shd w:val="clear" w:color="auto" w:fill="E1DFDD"/>
    </w:rPr>
  </w:style>
  <w:style w:type="paragraph" w:styleId="ListParagraph">
    <w:name w:val="List Paragraph"/>
    <w:basedOn w:val="Normal"/>
    <w:uiPriority w:val="34"/>
    <w:qFormat/>
    <w:rsid w:val="00031D51"/>
    <w:pPr>
      <w:ind w:left="720"/>
      <w:contextualSpacing/>
    </w:pPr>
  </w:style>
  <w:style w:type="paragraph" w:styleId="Footer">
    <w:name w:val="footer"/>
    <w:basedOn w:val="Normal"/>
    <w:link w:val="FooterChar"/>
    <w:uiPriority w:val="99"/>
    <w:unhideWhenUsed/>
    <w:rsid w:val="00470803"/>
    <w:pPr>
      <w:tabs>
        <w:tab w:val="center" w:pos="4513"/>
        <w:tab w:val="right" w:pos="9026"/>
      </w:tabs>
    </w:pPr>
  </w:style>
  <w:style w:type="character" w:customStyle="1" w:styleId="FooterChar">
    <w:name w:val="Footer Char"/>
    <w:basedOn w:val="DefaultParagraphFont"/>
    <w:link w:val="Footer"/>
    <w:uiPriority w:val="99"/>
    <w:rsid w:val="00470803"/>
  </w:style>
  <w:style w:type="character" w:styleId="PageNumber">
    <w:name w:val="page number"/>
    <w:basedOn w:val="DefaultParagraphFont"/>
    <w:uiPriority w:val="99"/>
    <w:semiHidden/>
    <w:unhideWhenUsed/>
    <w:rsid w:val="00470803"/>
  </w:style>
  <w:style w:type="paragraph" w:styleId="Header">
    <w:name w:val="header"/>
    <w:basedOn w:val="Normal"/>
    <w:link w:val="HeaderChar"/>
    <w:uiPriority w:val="99"/>
    <w:unhideWhenUsed/>
    <w:rsid w:val="00470803"/>
    <w:pPr>
      <w:tabs>
        <w:tab w:val="center" w:pos="4513"/>
        <w:tab w:val="right" w:pos="9026"/>
      </w:tabs>
    </w:pPr>
  </w:style>
  <w:style w:type="character" w:customStyle="1" w:styleId="HeaderChar">
    <w:name w:val="Header Char"/>
    <w:basedOn w:val="DefaultParagraphFont"/>
    <w:link w:val="Header"/>
    <w:uiPriority w:val="99"/>
    <w:rsid w:val="00470803"/>
  </w:style>
  <w:style w:type="character" w:styleId="FollowedHyperlink">
    <w:name w:val="FollowedHyperlink"/>
    <w:basedOn w:val="DefaultParagraphFont"/>
    <w:uiPriority w:val="99"/>
    <w:semiHidden/>
    <w:unhideWhenUsed/>
    <w:rsid w:val="005F4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6623">
      <w:bodyDiv w:val="1"/>
      <w:marLeft w:val="0"/>
      <w:marRight w:val="0"/>
      <w:marTop w:val="0"/>
      <w:marBottom w:val="0"/>
      <w:divBdr>
        <w:top w:val="none" w:sz="0" w:space="0" w:color="auto"/>
        <w:left w:val="none" w:sz="0" w:space="0" w:color="auto"/>
        <w:bottom w:val="none" w:sz="0" w:space="0" w:color="auto"/>
        <w:right w:val="none" w:sz="0" w:space="0" w:color="auto"/>
      </w:divBdr>
    </w:div>
    <w:div w:id="1013652323">
      <w:bodyDiv w:val="1"/>
      <w:marLeft w:val="0"/>
      <w:marRight w:val="0"/>
      <w:marTop w:val="0"/>
      <w:marBottom w:val="0"/>
      <w:divBdr>
        <w:top w:val="none" w:sz="0" w:space="0" w:color="auto"/>
        <w:left w:val="none" w:sz="0" w:space="0" w:color="auto"/>
        <w:bottom w:val="none" w:sz="0" w:space="0" w:color="auto"/>
        <w:right w:val="none" w:sz="0" w:space="0" w:color="auto"/>
      </w:divBdr>
    </w:div>
    <w:div w:id="1136533677">
      <w:bodyDiv w:val="1"/>
      <w:marLeft w:val="0"/>
      <w:marRight w:val="0"/>
      <w:marTop w:val="0"/>
      <w:marBottom w:val="0"/>
      <w:divBdr>
        <w:top w:val="none" w:sz="0" w:space="0" w:color="auto"/>
        <w:left w:val="none" w:sz="0" w:space="0" w:color="auto"/>
        <w:bottom w:val="none" w:sz="0" w:space="0" w:color="auto"/>
        <w:right w:val="none" w:sz="0" w:space="0" w:color="auto"/>
      </w:divBdr>
    </w:div>
    <w:div w:id="1449932899">
      <w:bodyDiv w:val="1"/>
      <w:marLeft w:val="0"/>
      <w:marRight w:val="0"/>
      <w:marTop w:val="0"/>
      <w:marBottom w:val="0"/>
      <w:divBdr>
        <w:top w:val="none" w:sz="0" w:space="0" w:color="auto"/>
        <w:left w:val="none" w:sz="0" w:space="0" w:color="auto"/>
        <w:bottom w:val="none" w:sz="0" w:space="0" w:color="auto"/>
        <w:right w:val="none" w:sz="0" w:space="0" w:color="auto"/>
      </w:divBdr>
    </w:div>
    <w:div w:id="1638795405">
      <w:bodyDiv w:val="1"/>
      <w:marLeft w:val="0"/>
      <w:marRight w:val="0"/>
      <w:marTop w:val="0"/>
      <w:marBottom w:val="0"/>
      <w:divBdr>
        <w:top w:val="none" w:sz="0" w:space="0" w:color="auto"/>
        <w:left w:val="none" w:sz="0" w:space="0" w:color="auto"/>
        <w:bottom w:val="none" w:sz="0" w:space="0" w:color="auto"/>
        <w:right w:val="none" w:sz="0" w:space="0" w:color="auto"/>
      </w:divBdr>
    </w:div>
    <w:div w:id="17468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tsl.edu.au/standards" TargetMode="External"/><Relationship Id="rId13" Type="http://schemas.openxmlformats.org/officeDocument/2006/relationships/hyperlink" Target="https://www.covidsafetyforschools.org/" TargetMode="External"/><Relationship Id="rId3" Type="http://schemas.openxmlformats.org/officeDocument/2006/relationships/settings" Target="settings.xml"/><Relationship Id="rId7" Type="http://schemas.openxmlformats.org/officeDocument/2006/relationships/hyperlink" Target="https://www.covidsafetyforschools.org/" TargetMode="External"/><Relationship Id="rId12" Type="http://schemas.openxmlformats.org/officeDocument/2006/relationships/hyperlink" Target="https://federation.gov.au/national-cabinet/media/2022-12-09-strategic-framework-transitioning-covid-19-meas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h.com.au/national/fatal-heart-attacks-have-surged-in-australia-here-s-why-20230117-p5cd22.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bc.net.au/news/2023-12-27/long-covid-mecfs-health-damaging-relationships-crisis/103205564" TargetMode="External"/><Relationship Id="rId4" Type="http://schemas.openxmlformats.org/officeDocument/2006/relationships/webSettings" Target="webSettings.xml"/><Relationship Id="rId9" Type="http://schemas.openxmlformats.org/officeDocument/2006/relationships/hyperlink" Target="https://www.abc.net.au/news/2023-09-27/abs-deaths-in-graphs-covid-heart-disease-suicide/10290799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Kinner</dc:creator>
  <cp:keywords/>
  <dc:description/>
  <cp:lastModifiedBy>Colin Kinner</cp:lastModifiedBy>
  <cp:revision>23</cp:revision>
  <dcterms:created xsi:type="dcterms:W3CDTF">2024-01-10T10:50:00Z</dcterms:created>
  <dcterms:modified xsi:type="dcterms:W3CDTF">2024-02-29T10:45:00Z</dcterms:modified>
</cp:coreProperties>
</file>